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DDC" w:rsidRDefault="00300DDC" w:rsidP="005E1844">
      <w:pPr>
        <w:pStyle w:val="a3"/>
        <w:spacing w:before="300" w:beforeAutospacing="0" w:after="300" w:afterAutospacing="0" w:line="360" w:lineRule="atLeast"/>
        <w:jc w:val="both"/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14"/>
        <w:jc w:val="both"/>
      </w:pPr>
      <w:r>
        <w:t> 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14"/>
        <w:jc w:val="both"/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国家语委科研项目2022年度选题指南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jc w:val="both"/>
      </w:pPr>
      <w:r>
        <w:t> 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黑体" w:eastAsia="黑体" w:hAnsi="黑体" w:cs="Times New Roman" w:hint="eastAsia"/>
          <w:sz w:val="32"/>
          <w:szCs w:val="32"/>
        </w:rPr>
        <w:t>一、重大项目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1.国家语言文字事业2035年远景目标和发展规划研究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2.国家通用语言文字普及质量提升研究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3.数字化时代的语言生活与语言治理研究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4.新文科背景下的语言学学科建设研究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5.古籍整理智能化关键技术研究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6.服务长三角一体化发展的区域语言规划研究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黑体" w:eastAsia="黑体" w:hAnsi="黑体" w:cs="Times New Roman" w:hint="eastAsia"/>
          <w:sz w:val="32"/>
          <w:szCs w:val="32"/>
        </w:rPr>
        <w:t>二、重点项目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1.语言政策与铸牢中华民族共同体意识研究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2.中小学教材语言使用规范研究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3.面向全球治理人才培养的语言教育规划研究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4.小学阶段语文课文手语表达研究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5.语言资源的数据规范与共享机制研究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6.中国语言产业数据库建设及应用研究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7.网络空间语言伦理研究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8.“中文+职业技能”教学资源建设研究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9.高校语言文字工作理论与实践研究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10.中华语言文化国际传播的挑战与对策研究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11.中医药全球传播中的语言问题及对策研究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12.香港地区中文书面语发展研究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13.智能时代青少年语言能力发展研究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黑体" w:eastAsia="黑体" w:hAnsi="黑体" w:cs="Times New Roman" w:hint="eastAsia"/>
          <w:sz w:val="32"/>
          <w:szCs w:val="32"/>
        </w:rPr>
        <w:t>三、一般项目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1.中国语言生活学术思想研究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2.条约中文文本语言规范表述研究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3.大型国际活动语言服务体系构建研究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4.人工智能助力语言服务的路径创新研究</w:t>
      </w:r>
    </w:p>
    <w:p w:rsidR="00300DDC" w:rsidRDefault="00300DDC" w:rsidP="00300DDC">
      <w:pPr>
        <w:pStyle w:val="1"/>
        <w:spacing w:before="300" w:after="150"/>
        <w:ind w:firstLine="640"/>
        <w:rPr>
          <w:rFonts w:ascii="inherit" w:hAnsi="inherit" w:hint="eastAsia"/>
          <w:b w:val="0"/>
          <w:bCs w:val="0"/>
          <w:sz w:val="54"/>
          <w:szCs w:val="54"/>
        </w:rPr>
      </w:pPr>
      <w:r>
        <w:rPr>
          <w:rFonts w:ascii="楷体_GB2312" w:eastAsia="楷体_GB2312" w:hAnsi="黑体" w:hint="eastAsia"/>
          <w:b w:val="0"/>
          <w:bCs w:val="0"/>
          <w:color w:val="333333"/>
          <w:sz w:val="32"/>
          <w:szCs w:val="32"/>
          <w:shd w:val="clear" w:color="auto" w:fill="FFFFFF"/>
        </w:rPr>
        <w:t>（研究时间限期1年，研究成果为资政报告和调研报告）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5.面向语迟儿童的家庭语言规划研究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6.国外聋人应急手语服务体系研究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7.国家通用盲文轻声问题研究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8.社交媒体中网络情绪的语言特征分析及识别研究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9.机器学习在视听内容语义分析中的应用研究</w:t>
      </w:r>
    </w:p>
    <w:p w:rsidR="00300DDC" w:rsidRDefault="00300DDC" w:rsidP="00300DDC">
      <w:pPr>
        <w:pStyle w:val="a3"/>
        <w:spacing w:before="300" w:beforeAutospacing="0" w:after="300" w:afterAutospacing="0" w:line="360" w:lineRule="atLeast"/>
        <w:ind w:firstLine="640"/>
        <w:jc w:val="both"/>
      </w:pPr>
      <w:r>
        <w:t> </w:t>
      </w:r>
    </w:p>
    <w:p w:rsidR="00300DDC" w:rsidRPr="00300DDC" w:rsidRDefault="00300DDC" w:rsidP="005E1844">
      <w:pPr>
        <w:pStyle w:val="a3"/>
        <w:spacing w:before="300" w:beforeAutospacing="0" w:after="300" w:afterAutospacing="0" w:line="360" w:lineRule="atLeast"/>
        <w:jc w:val="both"/>
      </w:pPr>
      <w:r>
        <w:t> </w:t>
      </w:r>
      <w:bookmarkStart w:id="0" w:name="_GoBack"/>
      <w:bookmarkEnd w:id="0"/>
    </w:p>
    <w:sectPr w:rsidR="00300DDC" w:rsidRPr="00300DDC" w:rsidSect="002D4C28">
      <w:pgSz w:w="11906" w:h="16838" w:code="9"/>
      <w:pgMar w:top="1440" w:right="1797" w:bottom="1440" w:left="1797" w:header="720" w:footer="720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806" w:rsidRDefault="00684806" w:rsidP="005E1844">
      <w:r>
        <w:separator/>
      </w:r>
    </w:p>
  </w:endnote>
  <w:endnote w:type="continuationSeparator" w:id="0">
    <w:p w:rsidR="00684806" w:rsidRDefault="00684806" w:rsidP="005E1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4806" w:rsidRDefault="00684806" w:rsidP="005E1844">
      <w:r>
        <w:separator/>
      </w:r>
    </w:p>
  </w:footnote>
  <w:footnote w:type="continuationSeparator" w:id="0">
    <w:p w:rsidR="00684806" w:rsidRDefault="00684806" w:rsidP="005E1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F78"/>
    <w:rsid w:val="00184431"/>
    <w:rsid w:val="0026397D"/>
    <w:rsid w:val="002D4C28"/>
    <w:rsid w:val="002F53F9"/>
    <w:rsid w:val="00300DDC"/>
    <w:rsid w:val="005E1844"/>
    <w:rsid w:val="00684806"/>
    <w:rsid w:val="006C7A24"/>
    <w:rsid w:val="0082777B"/>
    <w:rsid w:val="00AA1DFD"/>
    <w:rsid w:val="00AF5F84"/>
    <w:rsid w:val="00CC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67E4F"/>
  <w15:chartTrackingRefBased/>
  <w15:docId w15:val="{2F8CD270-9ACE-4C2B-B9D8-06A1DEB5C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D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18443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18443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184431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rsid w:val="00184431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1844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184431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300DDC"/>
    <w:rPr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5E18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184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18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18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7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2022-06-26T01:59:00Z</dcterms:created>
  <dcterms:modified xsi:type="dcterms:W3CDTF">2022-06-28T02:32:00Z</dcterms:modified>
</cp:coreProperties>
</file>